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559"/>
        <w:gridCol w:w="1985"/>
        <w:gridCol w:w="4252"/>
        <w:gridCol w:w="4395"/>
      </w:tblGrid>
      <w:tr w:rsidR="00BA4829" w14:paraId="1C3FFA87" w14:textId="77777777" w:rsidTr="00BA4829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2DAC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11D4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  <w:t>Principle Contact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ACAF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  <w:t>Available Staff Type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29808" w14:textId="1EAAAD1F" w:rsidR="00BA4829" w:rsidRDefault="00BA4829">
            <w:pPr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  <w:t xml:space="preserve">Capacity and Locations: Estimated WTE/Headcount staff available for the programme; including other supplementary info on working patterns e.g. evenings/weekends etc; how long could you provide the assistance for; 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F384E" w14:textId="06524EEE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  <w:r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  <w:t xml:space="preserve">Readiness: How quickly can you deploy? Would there be a lead in time beyond the specific training. </w:t>
            </w:r>
          </w:p>
        </w:tc>
      </w:tr>
      <w:tr w:rsidR="00BA4829" w14:paraId="6F1E94ED" w14:textId="77777777" w:rsidTr="00BA4829">
        <w:trPr>
          <w:trHeight w:val="634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ADFFD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C9AC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A062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</w:p>
          <w:p w14:paraId="62CD7B5C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</w:p>
          <w:p w14:paraId="00025544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</w:p>
          <w:p w14:paraId="748DB7D7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</w:p>
          <w:p w14:paraId="7BD29E67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</w:p>
          <w:p w14:paraId="5A13C163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</w:p>
          <w:p w14:paraId="42EEE96D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</w:p>
          <w:p w14:paraId="627DDB1B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</w:p>
          <w:p w14:paraId="114B72DA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</w:p>
          <w:p w14:paraId="1681D915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</w:p>
          <w:p w14:paraId="0E71C3D6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ADFA" w14:textId="77777777" w:rsidR="00BA4829" w:rsidRDefault="00BA4829">
            <w:pPr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9235D" w14:textId="77777777" w:rsidR="00BA4829" w:rsidRDefault="00BA4829">
            <w:pPr>
              <w:keepNext/>
              <w:spacing w:before="40"/>
              <w:rPr>
                <w:rFonts w:ascii="Calibri Light" w:hAnsi="Calibri Light" w:cs="Calibri Light"/>
                <w:b/>
                <w:bCs/>
                <w:color w:val="2E74B5"/>
                <w:sz w:val="20"/>
                <w:szCs w:val="20"/>
                <w:lang w:eastAsia="en-GB"/>
              </w:rPr>
            </w:pPr>
          </w:p>
        </w:tc>
      </w:tr>
    </w:tbl>
    <w:p w14:paraId="54B47749" w14:textId="77777777" w:rsidR="004B51DB" w:rsidRDefault="004B51DB"/>
    <w:sectPr w:rsidR="004B51DB" w:rsidSect="00BA48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29"/>
    <w:rsid w:val="004B51DB"/>
    <w:rsid w:val="00B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C32D"/>
  <w15:chartTrackingRefBased/>
  <w15:docId w15:val="{FF004AEE-2291-4DF1-BC47-3D980141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8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Caluori</dc:creator>
  <cp:keywords/>
  <dc:description/>
  <cp:lastModifiedBy>Ann Caluori</cp:lastModifiedBy>
  <cp:revision>1</cp:revision>
  <dcterms:created xsi:type="dcterms:W3CDTF">2020-12-04T11:51:00Z</dcterms:created>
  <dcterms:modified xsi:type="dcterms:W3CDTF">2020-12-04T12:01:00Z</dcterms:modified>
</cp:coreProperties>
</file>